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AD46" w14:textId="77777777" w:rsidR="00566738" w:rsidRDefault="00000000">
      <w:pPr>
        <w:tabs>
          <w:tab w:val="left" w:pos="3548"/>
          <w:tab w:val="left" w:pos="6804"/>
        </w:tabs>
        <w:spacing w:before="240" w:after="1320" w:line="252" w:lineRule="auto"/>
      </w:pPr>
      <w:r>
        <w:rPr>
          <w:sz w:val="24"/>
          <w:szCs w:val="24"/>
        </w:rPr>
        <w:t>LS.7133.16.3.2024</w:t>
      </w:r>
      <w:r>
        <w:tab/>
      </w:r>
      <w:r>
        <w:tab/>
      </w:r>
      <w:r>
        <w:rPr>
          <w:sz w:val="24"/>
          <w:szCs w:val="24"/>
        </w:rPr>
        <w:t>Racibórz, 2024-03-07</w:t>
      </w:r>
    </w:p>
    <w:p w14:paraId="14B83FC9" w14:textId="77777777" w:rsidR="00566738" w:rsidRDefault="00000000">
      <w:pPr>
        <w:tabs>
          <w:tab w:val="left" w:pos="3548"/>
          <w:tab w:val="left" w:pos="6804"/>
        </w:tabs>
        <w:spacing w:before="240" w:after="1320" w:line="252" w:lineRule="auto"/>
        <w:ind w:left="4245" w:firstLine="3"/>
        <w:rPr>
          <w:sz w:val="24"/>
          <w:szCs w:val="24"/>
        </w:rPr>
      </w:pPr>
      <w:r>
        <w:rPr>
          <w:b/>
          <w:sz w:val="24"/>
          <w:szCs w:val="24"/>
        </w:rPr>
        <w:t>Komisja Gospodarki Miejskiej, Ochrony Środowiska  i Bezpieczeństwa Publicznego Rady Miasta Racibórz</w:t>
      </w:r>
    </w:p>
    <w:p w14:paraId="7B73AC5A" w14:textId="77777777" w:rsidR="00566738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Dotyczy : wstąpienia w stosunek najmu garażu nr 10 położonego </w:t>
      </w:r>
    </w:p>
    <w:p w14:paraId="1FA7EA97" w14:textId="77777777" w:rsidR="00566738" w:rsidRDefault="00000000">
      <w:pPr>
        <w:spacing w:line="36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w Raciborzu przy ul. Leczniczej 2 – działka 3944/33</w:t>
      </w:r>
    </w:p>
    <w:p w14:paraId="07DF59EE" w14:textId="77777777" w:rsidR="00566738" w:rsidRDefault="00566738">
      <w:pPr>
        <w:spacing w:line="360" w:lineRule="auto"/>
        <w:ind w:firstLine="708"/>
        <w:rPr>
          <w:sz w:val="24"/>
          <w:szCs w:val="24"/>
        </w:rPr>
      </w:pPr>
    </w:p>
    <w:p w14:paraId="1E89C658" w14:textId="77777777" w:rsidR="00566738" w:rsidRDefault="00000000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Uchwałą Nr XLV/709/2010 Rady Miasta Racibórz z dnia 29 września 2010r.                      zostały określone zasady wynajmowania lokali użytkowych wchodzących w skład zasobu Gminy Miasta Racibórz. W myśl przepisu § 13 ust. 1 pkt. 3 i ust.2 w/cytowanej Uchwały  dopuszcza się możliwość </w:t>
      </w:r>
      <w:r>
        <w:rPr>
          <w:b/>
          <w:bCs/>
          <w:sz w:val="24"/>
          <w:szCs w:val="24"/>
        </w:rPr>
        <w:t>wstąpienia w stosunek najmu w miejsce najemcy</w:t>
      </w:r>
      <w:r>
        <w:rPr>
          <w:sz w:val="24"/>
          <w:szCs w:val="24"/>
        </w:rPr>
        <w:t xml:space="preserve"> lub uzyskania statusu współnajemcy </w:t>
      </w:r>
      <w:r>
        <w:rPr>
          <w:b/>
          <w:bCs/>
          <w:sz w:val="24"/>
          <w:szCs w:val="24"/>
        </w:rPr>
        <w:t xml:space="preserve">przez </w:t>
      </w:r>
      <w:r>
        <w:rPr>
          <w:sz w:val="24"/>
          <w:szCs w:val="24"/>
        </w:rPr>
        <w:t>małżonka,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zstępnych, wstępnych i </w:t>
      </w:r>
      <w:r>
        <w:rPr>
          <w:b/>
          <w:bCs/>
          <w:sz w:val="24"/>
          <w:szCs w:val="24"/>
        </w:rPr>
        <w:t>rodzeństwo</w:t>
      </w:r>
      <w:r>
        <w:rPr>
          <w:sz w:val="24"/>
          <w:szCs w:val="24"/>
        </w:rPr>
        <w:t xml:space="preserve"> po udokumentowaniu pokrewieństwa (powinowactwa). Wynajęcie lokalu może nastąpić po uzyskaniu opinii właściwej Komisji Rady Miasta Racibórz.</w:t>
      </w:r>
    </w:p>
    <w:p w14:paraId="268AF15E" w14:textId="77777777" w:rsidR="00566738" w:rsidRDefault="00000000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Dnia 13.02.2024 r. do tut. Urzędu wpłynął wniosek Pana A.P. o wstąpienie                             w stosunek najmu w miejsce dotychczasowego najemcy garażu  nr 10 położonego                            w  Raciborzu na działce nr 3933/44 stanowiącej własność Gminy Miasta Racibórz przy                     ul. Leczniczej 2, w związku ze zgonem dotychczasowego najemcy. Najemcą przedmiotowego lokalu była siostra wnioskodawcy - Pani I. P., która nie zostawiła innych zstępnych. </w:t>
      </w:r>
    </w:p>
    <w:p w14:paraId="3B5A5CFE" w14:textId="77777777" w:rsidR="00566738" w:rsidRDefault="00000000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Pani I. P. była najemcą  garażu  nr 10 położonego w  Raciborzu na działce nr 3933/44 stanowiącej własność Gminy Miasta Racibórz przy ul. Leczniczej 2  na podstawie  umowy najmu z dnia 08.01.2015 r. Przedmiotowy garaż ma powierzchnię 16,46 m</w:t>
      </w:r>
      <w:r>
        <w:rPr>
          <w:rFonts w:eastAsia="Times New Roman" w:cs="Times New Roman"/>
          <w:sz w:val="24"/>
          <w:szCs w:val="24"/>
        </w:rPr>
        <w:t xml:space="preserve">². </w:t>
      </w:r>
    </w:p>
    <w:p w14:paraId="14AE5ECF" w14:textId="77777777" w:rsidR="00566738" w:rsidRDefault="00000000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verte</w:t>
      </w:r>
    </w:p>
    <w:p w14:paraId="0077D936" w14:textId="77777777" w:rsidR="00566738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Stawka najmu za metr kwadratowy wynosi 4,32 zł netto.  Opłaty za przedmiotowy garaż są wnoszone na bieżąco i nie występują zaległości.</w:t>
      </w:r>
    </w:p>
    <w:p w14:paraId="10D48DF7" w14:textId="77777777" w:rsidR="00566738" w:rsidRDefault="0000000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Pan A.P. we wniosku złożonym dnia 13.02.2024 r. wskazał jako adres korespondencyjny miejscowość położoną w województwie mazowieckim. W związku                        z powyższym wnioskodawca został poproszony o pisemne uzasadnienie wniosku, ze szczególnym uwzględnieniem celu na jaki zamierza przeznaczyć niniejszy garaż.  Pismem                 z dnia 06.03.2024 r. Pan A.P. poinformował, iż prośbę o wstąpienie w stosunek najmu przedmiotowego garażu uzasadnia tym, że zamierza tam garażować samochód, którego właścicielem była zmarła siostra, a  który obecnie jest jego własnością.  </w:t>
      </w:r>
    </w:p>
    <w:p w14:paraId="4556E9B0" w14:textId="77777777" w:rsidR="00566738" w:rsidRDefault="0000000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Jednocześnie informuję, że z informacji uzyskanej od Zastępcy Dyrektora Miejskiego Zarządu Budynków w Raciborzu wynika, że przedmiotowy garaż położony jest w kompleksie garażowym, który stanowi wspólnotę garażową utworzoną z dwudziestu sześciu garaży, spośród których dwadzieścia dwa garaże stanowią własność prywatną. Gmina jest współwłaścicielem czterech garaży tworzących w/w Wspólnotę z odpowiednio przypisanym  i posiadanym udziałem w prawie własności tj. 4/26. Mając na uwadze powyższe, zasadnym byłoby przeznaczenie garażu do sprzedaży.</w:t>
      </w:r>
    </w:p>
    <w:p w14:paraId="324FE9AE" w14:textId="77777777" w:rsidR="00566738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Biorąc pod uwagę przedstawiony stan sprawy proszę o wydanie opinii w przedmiocie wyrażenia zgody na wstąpienie przez Pana A.P. w stosunek najmu  garażu  nr 10 położonego w  Raciborzu na działce nr 3933/44 stanowiącej własność Gminy Miasta Racibórz przy                    ul. Leczniczej 2.                 </w:t>
      </w:r>
    </w:p>
    <w:p w14:paraId="3EC48730" w14:textId="77777777" w:rsidR="00566738" w:rsidRDefault="00566738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p w14:paraId="14830126" w14:textId="77777777" w:rsidR="00566738" w:rsidRDefault="00566738">
      <w:pPr>
        <w:spacing w:line="360" w:lineRule="auto"/>
        <w:ind w:firstLine="708"/>
        <w:rPr>
          <w:sz w:val="24"/>
          <w:szCs w:val="24"/>
        </w:rPr>
      </w:pPr>
    </w:p>
    <w:p w14:paraId="00CFD7F0" w14:textId="77777777" w:rsidR="00566738" w:rsidRDefault="00566738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p w14:paraId="409BD074" w14:textId="77777777" w:rsidR="00566738" w:rsidRDefault="00566738">
      <w:pPr>
        <w:spacing w:line="360" w:lineRule="auto"/>
        <w:rPr>
          <w:sz w:val="24"/>
          <w:szCs w:val="24"/>
        </w:rPr>
      </w:pPr>
    </w:p>
    <w:p w14:paraId="3498C9CF" w14:textId="77777777" w:rsidR="00566738" w:rsidRDefault="00000000">
      <w:pPr>
        <w:spacing w:line="360" w:lineRule="auto"/>
        <w:rPr>
          <w:sz w:val="24"/>
          <w:szCs w:val="24"/>
        </w:rPr>
      </w:pPr>
      <w:r>
        <w:t xml:space="preserve">   </w:t>
      </w:r>
      <w:r>
        <w:rPr>
          <w:rFonts w:cs="Calibri"/>
          <w:b/>
          <w:sz w:val="24"/>
          <w:szCs w:val="24"/>
        </w:rPr>
        <w:t>Otrzymują:</w:t>
      </w:r>
    </w:p>
    <w:p w14:paraId="6482DD11" w14:textId="77777777" w:rsidR="00566738" w:rsidRDefault="00000000">
      <w:pPr>
        <w:pStyle w:val="Akapitzlist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Adresat</w:t>
      </w:r>
    </w:p>
    <w:p w14:paraId="0B67D156" w14:textId="77777777" w:rsidR="00566738" w:rsidRDefault="00000000">
      <w:pPr>
        <w:pStyle w:val="Akapitzlist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a/a AO</w:t>
      </w:r>
    </w:p>
    <w:p w14:paraId="28D682E5" w14:textId="77777777" w:rsidR="00566738" w:rsidRDefault="00000000">
      <w:pPr>
        <w:spacing w:line="360" w:lineRule="auto"/>
        <w:rPr>
          <w:sz w:val="24"/>
          <w:szCs w:val="24"/>
        </w:rPr>
      </w:pPr>
      <w:r>
        <w:t xml:space="preserve">          </w:t>
      </w:r>
    </w:p>
    <w:p w14:paraId="48685CF0" w14:textId="77777777" w:rsidR="00566738" w:rsidRDefault="00566738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sectPr w:rsidR="0056673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BB96" w14:textId="77777777" w:rsidR="00603EFA" w:rsidRDefault="00603EFA">
      <w:pPr>
        <w:spacing w:after="0" w:line="240" w:lineRule="auto"/>
      </w:pPr>
      <w:r>
        <w:separator/>
      </w:r>
    </w:p>
  </w:endnote>
  <w:endnote w:type="continuationSeparator" w:id="0">
    <w:p w14:paraId="6D67EEBF" w14:textId="77777777" w:rsidR="00603EFA" w:rsidRDefault="0060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fia Pro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FF24" w14:textId="77777777" w:rsidR="00566738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50 600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14:paraId="418203A3" w14:textId="77777777" w:rsidR="00566738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boi@um.raciborz.pl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  <w:p w14:paraId="33D24BEC" w14:textId="77777777" w:rsidR="00566738" w:rsidRDefault="005667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22D4" w14:textId="77777777" w:rsidR="00566738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50 600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14:paraId="5F08109B" w14:textId="77777777" w:rsidR="00566738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boi@um.raciborz.pl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  <w:p w14:paraId="5371F23C" w14:textId="77777777" w:rsidR="00566738" w:rsidRDefault="00566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B288" w14:textId="77777777" w:rsidR="00603EFA" w:rsidRDefault="00603EFA">
      <w:pPr>
        <w:spacing w:after="0" w:line="240" w:lineRule="auto"/>
      </w:pPr>
      <w:r>
        <w:separator/>
      </w:r>
    </w:p>
  </w:footnote>
  <w:footnote w:type="continuationSeparator" w:id="0">
    <w:p w14:paraId="0633BF34" w14:textId="77777777" w:rsidR="00603EFA" w:rsidRDefault="0060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0291" w14:textId="77777777" w:rsidR="00566738" w:rsidRDefault="005667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A254" w14:textId="77777777" w:rsidR="00566738" w:rsidRDefault="00000000">
    <w:pPr>
      <w:pStyle w:val="Nagwek"/>
    </w:pPr>
    <w:r>
      <w:rPr>
        <w:noProof/>
      </w:rPr>
      <w:drawing>
        <wp:inline distT="0" distB="0" distL="0" distR="0" wp14:anchorId="31014677" wp14:editId="18F90518">
          <wp:extent cx="3758565" cy="572135"/>
          <wp:effectExtent l="0" t="0" r="0" b="0"/>
          <wp:docPr id="1" name="Obraz 2" descr="Urząd Miasta Racibórz, Prezydent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Urząd Miasta Racibórz, Prezydent Mias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856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0CF5"/>
    <w:multiLevelType w:val="multilevel"/>
    <w:tmpl w:val="6F544C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916ABA"/>
    <w:multiLevelType w:val="multilevel"/>
    <w:tmpl w:val="7794EC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22787470">
    <w:abstractNumId w:val="1"/>
  </w:num>
  <w:num w:numId="2" w16cid:durableId="100343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38"/>
    <w:rsid w:val="00566738"/>
    <w:rsid w:val="00603EFA"/>
    <w:rsid w:val="00F3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4CFF"/>
  <w15:docId w15:val="{DAA5E599-9D82-4C14-88E2-9B7169A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B3"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link w:val="Stopka1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F57E4"/>
  </w:style>
  <w:style w:type="character" w:styleId="Tekstzastpczy">
    <w:name w:val="Placeholder Text"/>
    <w:basedOn w:val="Domylnaczcionkaakapitu"/>
    <w:uiPriority w:val="99"/>
    <w:semiHidden/>
    <w:qFormat/>
    <w:rsid w:val="00DE6F4F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B44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01DA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7FB4"/>
  </w:style>
  <w:style w:type="character" w:customStyle="1" w:styleId="Znakinumeracji">
    <w:name w:val="Znaki numeracji"/>
    <w:qFormat/>
  </w:style>
  <w:style w:type="character" w:customStyle="1" w:styleId="StopkaZnak3">
    <w:name w:val="Stopka Znak3"/>
    <w:qFormat/>
  </w:style>
  <w:style w:type="character" w:customStyle="1" w:styleId="StopkaZnak2">
    <w:name w:val="Stopka Znak2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ekstpodstawowy"/>
    <w:link w:val="NagwekZnak"/>
    <w:uiPriority w:val="99"/>
    <w:qFormat/>
    <w:rsid w:val="00F073C1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F073C1"/>
    <w:pPr>
      <w:spacing w:after="140" w:line="276" w:lineRule="auto"/>
    </w:pPr>
  </w:style>
  <w:style w:type="paragraph" w:styleId="Lista">
    <w:name w:val="List"/>
    <w:basedOn w:val="Tekstpodstawowy"/>
    <w:rsid w:val="00F073C1"/>
    <w:rPr>
      <w:rFonts w:ascii="Calibri" w:hAnsi="Calibri" w:cs="Arial Unicode MS"/>
    </w:rPr>
  </w:style>
  <w:style w:type="paragraph" w:styleId="Legenda">
    <w:name w:val="caption"/>
    <w:basedOn w:val="Normalny"/>
    <w:qFormat/>
    <w:pPr>
      <w:jc w:val="center"/>
    </w:pPr>
    <w:rPr>
      <w:sz w:val="28"/>
    </w:rPr>
  </w:style>
  <w:style w:type="paragraph" w:customStyle="1" w:styleId="Indeks">
    <w:name w:val="Indeks"/>
    <w:basedOn w:val="Normalny"/>
    <w:qFormat/>
    <w:rsid w:val="00F073C1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F073C1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genda1">
    <w:name w:val="Legenda1"/>
    <w:basedOn w:val="Normalny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2F57E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qFormat/>
  </w:style>
  <w:style w:type="table" w:styleId="Tabela-Siatka">
    <w:name w:val="Table Grid"/>
    <w:basedOn w:val="Standardowy"/>
    <w:uiPriority w:val="39"/>
    <w:rsid w:val="00EC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C9023C446B240850C28C56E2408F5" ma:contentTypeVersion="0" ma:contentTypeDescription="Utwórz nowy dokument." ma:contentTypeScope="" ma:versionID="d3b5c429ff8b187b66501d73a63cd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C4F7-4D4B-451E-A57C-F6AF25061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531A2-CF26-402B-B7DD-29FF5EDC0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40DCB-205C-48AE-BE23-B5D27854A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5DA70-BFFF-41F1-A7B1-16B6CC63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wydziałowa</dc:title>
  <dc:subject>Wzór pisma Urzędu Miasta Racibórz</dc:subject>
  <dc:creator>or19</dc:creator>
  <dc:description/>
  <cp:lastModifiedBy>brm1</cp:lastModifiedBy>
  <cp:revision>2</cp:revision>
  <cp:lastPrinted>2024-03-07T12:17:00Z</cp:lastPrinted>
  <dcterms:created xsi:type="dcterms:W3CDTF">2024-03-13T09:12:00Z</dcterms:created>
  <dcterms:modified xsi:type="dcterms:W3CDTF">2024-03-13T09:12:00Z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0x01010024CC9023C446B240850C28C56E2408F5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