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1B3D7B64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3A2839">
        <w:rPr>
          <w:rFonts w:ascii="Calibri" w:hAnsi="Calibri" w:cs="Calibri"/>
        </w:rPr>
        <w:t>1</w:t>
      </w:r>
      <w:r w:rsidR="00C30826">
        <w:rPr>
          <w:rFonts w:ascii="Calibri" w:hAnsi="Calibri" w:cs="Calibri"/>
        </w:rPr>
        <w:t>73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</w:t>
      </w:r>
      <w:r w:rsidR="00C30826">
        <w:rPr>
          <w:rFonts w:ascii="Calibri" w:hAnsi="Calibri" w:cs="Calibri"/>
        </w:rPr>
        <w:t>y</w:t>
      </w:r>
      <w:r w:rsidR="002C2DBD">
        <w:rPr>
          <w:rFonts w:ascii="Calibri" w:hAnsi="Calibri" w:cs="Calibri"/>
        </w:rPr>
        <w:t xml:space="preserve"> z tego:</w:t>
      </w:r>
    </w:p>
    <w:p w14:paraId="34D22974" w14:textId="12F8604E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E1957">
        <w:rPr>
          <w:rFonts w:ascii="Calibri" w:hAnsi="Calibri" w:cs="Calibri"/>
          <w:b/>
          <w:bCs/>
          <w:sz w:val="32"/>
          <w:szCs w:val="32"/>
        </w:rPr>
        <w:t>5</w:t>
      </w:r>
      <w:r w:rsidR="004C5C1E">
        <w:rPr>
          <w:rFonts w:ascii="Calibri" w:hAnsi="Calibri" w:cs="Calibri"/>
          <w:b/>
          <w:bCs/>
          <w:sz w:val="32"/>
          <w:szCs w:val="32"/>
        </w:rPr>
        <w:t>7</w:t>
      </w:r>
    </w:p>
    <w:p w14:paraId="7D8D0E18" w14:textId="3DC79A1A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C5C1E">
        <w:rPr>
          <w:rFonts w:ascii="Calibri" w:hAnsi="Calibri" w:cs="Calibri"/>
          <w:sz w:val="32"/>
          <w:szCs w:val="32"/>
        </w:rPr>
        <w:t>9</w:t>
      </w:r>
      <w:r w:rsidR="00C30826">
        <w:rPr>
          <w:rFonts w:ascii="Calibri" w:hAnsi="Calibri" w:cs="Calibri"/>
          <w:sz w:val="32"/>
          <w:szCs w:val="32"/>
        </w:rPr>
        <w:t>5</w:t>
      </w:r>
    </w:p>
    <w:p w14:paraId="2762AF73" w14:textId="07A9260E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3F655C">
        <w:rPr>
          <w:rFonts w:ascii="Calibri" w:hAnsi="Calibri" w:cs="Calibri"/>
          <w:b/>
          <w:bCs/>
          <w:sz w:val="32"/>
          <w:szCs w:val="32"/>
        </w:rPr>
        <w:t>1</w:t>
      </w:r>
      <w:r w:rsidR="004C5C1E">
        <w:rPr>
          <w:rFonts w:ascii="Calibri" w:hAnsi="Calibri" w:cs="Calibri"/>
          <w:b/>
          <w:bCs/>
          <w:sz w:val="32"/>
          <w:szCs w:val="32"/>
        </w:rPr>
        <w:t>9</w:t>
      </w:r>
    </w:p>
    <w:p w14:paraId="0FF184A7" w14:textId="4C52240F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A6368E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5E1D29C6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C30826">
        <w:rPr>
          <w:rFonts w:ascii="Calibri" w:hAnsi="Calibri" w:cs="Calibri"/>
          <w:sz w:val="32"/>
          <w:szCs w:val="32"/>
        </w:rPr>
        <w:t>804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C30826">
        <w:rPr>
          <w:rFonts w:ascii="Calibri" w:hAnsi="Calibri" w:cs="Calibri"/>
          <w:iCs/>
          <w:sz w:val="32"/>
          <w:szCs w:val="32"/>
        </w:rPr>
        <w:t>nia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39E5C9DD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C30826">
        <w:rPr>
          <w:rFonts w:ascii="Calibri" w:hAnsi="Calibri" w:cs="Calibri"/>
          <w:b/>
          <w:bCs/>
          <w:sz w:val="32"/>
          <w:szCs w:val="32"/>
        </w:rPr>
        <w:t>305</w:t>
      </w:r>
    </w:p>
    <w:p w14:paraId="118FA431" w14:textId="24049D0B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3A03F7">
        <w:rPr>
          <w:rFonts w:ascii="Calibri" w:hAnsi="Calibri" w:cs="Calibri"/>
          <w:b/>
          <w:bCs/>
          <w:sz w:val="32"/>
          <w:szCs w:val="32"/>
        </w:rPr>
        <w:t>4</w:t>
      </w:r>
      <w:r w:rsidR="00C30826">
        <w:rPr>
          <w:rFonts w:ascii="Calibri" w:hAnsi="Calibri" w:cs="Calibri"/>
          <w:b/>
          <w:bCs/>
          <w:sz w:val="32"/>
          <w:szCs w:val="32"/>
        </w:rPr>
        <w:t>70</w:t>
      </w:r>
    </w:p>
    <w:p w14:paraId="4E9A9589" w14:textId="083DFBB4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B60A6">
        <w:rPr>
          <w:rFonts w:ascii="Calibri" w:hAnsi="Calibri" w:cs="Calibri"/>
          <w:b/>
          <w:bCs/>
          <w:sz w:val="32"/>
          <w:szCs w:val="32"/>
        </w:rPr>
        <w:t>2</w:t>
      </w:r>
      <w:r w:rsidR="003A03F7">
        <w:rPr>
          <w:rFonts w:ascii="Calibri" w:hAnsi="Calibri" w:cs="Calibri"/>
          <w:b/>
          <w:bCs/>
          <w:sz w:val="32"/>
          <w:szCs w:val="32"/>
        </w:rPr>
        <w:t>9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65CB2E54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4C5C1E">
        <w:rPr>
          <w:rFonts w:ascii="Calibri" w:hAnsi="Calibri" w:cs="Calibri"/>
          <w:b/>
          <w:bCs/>
          <w:sz w:val="32"/>
          <w:szCs w:val="32"/>
        </w:rPr>
        <w:t>7</w:t>
      </w:r>
      <w:r w:rsidR="00C30826">
        <w:rPr>
          <w:rFonts w:ascii="Calibri" w:hAnsi="Calibri" w:cs="Calibri"/>
          <w:b/>
          <w:bCs/>
          <w:sz w:val="32"/>
          <w:szCs w:val="32"/>
        </w:rPr>
        <w:t>7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3A2839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2846DA35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4C5C1E">
        <w:rPr>
          <w:rFonts w:ascii="Calibri" w:hAnsi="Calibri" w:cs="Calibri"/>
          <w:b/>
          <w:bCs/>
          <w:sz w:val="32"/>
          <w:szCs w:val="32"/>
        </w:rPr>
        <w:t>5</w:t>
      </w:r>
      <w:r w:rsidR="000A77B4">
        <w:rPr>
          <w:rFonts w:ascii="Calibri" w:hAnsi="Calibri" w:cs="Calibri"/>
          <w:b/>
          <w:bCs/>
          <w:sz w:val="32"/>
          <w:szCs w:val="32"/>
        </w:rPr>
        <w:t>6</w:t>
      </w:r>
    </w:p>
    <w:p w14:paraId="34D353A4" w14:textId="7F298108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9C7933">
        <w:rPr>
          <w:rFonts w:ascii="Calibri" w:hAnsi="Calibri" w:cs="Calibri"/>
          <w:b/>
          <w:bCs/>
          <w:sz w:val="32"/>
          <w:szCs w:val="32"/>
        </w:rPr>
        <w:t>1</w:t>
      </w:r>
      <w:r w:rsidR="00C30826">
        <w:rPr>
          <w:rFonts w:ascii="Calibri" w:hAnsi="Calibri" w:cs="Calibri"/>
          <w:b/>
          <w:bCs/>
          <w:sz w:val="32"/>
          <w:szCs w:val="32"/>
        </w:rPr>
        <w:t>6</w:t>
      </w:r>
    </w:p>
    <w:p w14:paraId="2A3C85E2" w14:textId="42463A75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C30826">
        <w:rPr>
          <w:rFonts w:ascii="Calibri" w:hAnsi="Calibri" w:cs="Calibri"/>
          <w:b/>
          <w:bCs/>
          <w:sz w:val="32"/>
          <w:szCs w:val="32"/>
        </w:rPr>
        <w:t>5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22F1CC33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</w:t>
      </w:r>
      <w:r w:rsidR="006C05DB">
        <w:rPr>
          <w:rFonts w:ascii="Calibri" w:hAnsi="Calibri" w:cs="Calibri"/>
          <w:b/>
          <w:bCs/>
          <w:sz w:val="32"/>
          <w:szCs w:val="32"/>
        </w:rPr>
        <w:t>4</w:t>
      </w:r>
      <w:r w:rsidR="00F537CB">
        <w:rPr>
          <w:rFonts w:ascii="Calibri" w:hAnsi="Calibri" w:cs="Calibri"/>
          <w:b/>
          <w:bCs/>
          <w:sz w:val="32"/>
          <w:szCs w:val="32"/>
        </w:rPr>
        <w:t>6</w:t>
      </w:r>
    </w:p>
    <w:p w14:paraId="2B564547" w14:textId="21997223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6C05DB">
        <w:rPr>
          <w:rFonts w:ascii="Calibri" w:hAnsi="Calibri" w:cs="Calibri"/>
          <w:b/>
          <w:sz w:val="32"/>
          <w:szCs w:val="32"/>
        </w:rPr>
        <w:t>0</w:t>
      </w:r>
      <w:r w:rsidR="00F537CB">
        <w:rPr>
          <w:rFonts w:ascii="Calibri" w:hAnsi="Calibri" w:cs="Calibri"/>
          <w:b/>
          <w:sz w:val="32"/>
          <w:szCs w:val="32"/>
        </w:rPr>
        <w:t>5</w:t>
      </w:r>
    </w:p>
    <w:p w14:paraId="27AC8F02" w14:textId="1B5390B3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6C05DB">
        <w:rPr>
          <w:rFonts w:ascii="Calibri" w:hAnsi="Calibri" w:cs="Calibri"/>
          <w:b/>
          <w:bCs/>
          <w:iCs/>
          <w:sz w:val="32"/>
          <w:szCs w:val="32"/>
        </w:rPr>
        <w:t>70</w:t>
      </w:r>
    </w:p>
    <w:p w14:paraId="21F70DE1" w14:textId="0211892F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C30E72">
        <w:rPr>
          <w:rFonts w:ascii="Calibri" w:hAnsi="Calibri" w:cs="Calibri"/>
          <w:iCs/>
          <w:sz w:val="32"/>
          <w:szCs w:val="32"/>
        </w:rPr>
        <w:t>4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235B" w14:textId="77777777" w:rsidR="00725CB8" w:rsidRDefault="00725CB8" w:rsidP="001F1C4C">
      <w:r>
        <w:separator/>
      </w:r>
    </w:p>
  </w:endnote>
  <w:endnote w:type="continuationSeparator" w:id="0">
    <w:p w14:paraId="44CFF03E" w14:textId="77777777" w:rsidR="00725CB8" w:rsidRDefault="00725CB8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79A7" w14:textId="77777777" w:rsidR="00F5349F" w:rsidRDefault="00F53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ACDD" w14:textId="77777777" w:rsidR="00F5349F" w:rsidRDefault="00F534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78C4" w14:textId="77777777" w:rsidR="00F5349F" w:rsidRDefault="00F5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D9FF" w14:textId="77777777" w:rsidR="00725CB8" w:rsidRDefault="00725CB8" w:rsidP="001F1C4C">
      <w:r>
        <w:separator/>
      </w:r>
    </w:p>
  </w:footnote>
  <w:footnote w:type="continuationSeparator" w:id="0">
    <w:p w14:paraId="1FEFA31B" w14:textId="77777777" w:rsidR="00725CB8" w:rsidRDefault="00725CB8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2CCF" w14:textId="77777777" w:rsidR="00F5349F" w:rsidRDefault="00F53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7058" w14:textId="77777777" w:rsidR="00F5349F" w:rsidRDefault="00F534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55B9C2A2" w:rsidR="00FD65E4" w:rsidRPr="003A1565" w:rsidRDefault="00FD65E4" w:rsidP="00FD65E4">
    <w:pPr>
      <w:pStyle w:val="Nagwek"/>
      <w:rPr>
        <w:rFonts w:asciiTheme="minorHAnsi" w:hAnsiTheme="minorHAnsi" w:cstheme="minorHAnsi"/>
      </w:rPr>
    </w:pPr>
    <w:r w:rsidRPr="003A1565">
      <w:rPr>
        <w:rFonts w:asciiTheme="minorHAnsi" w:hAnsiTheme="minorHAnsi" w:cstheme="minorHAnsi"/>
      </w:rPr>
      <w:t>OR.0008.</w:t>
    </w:r>
    <w:r w:rsidR="006A182B">
      <w:rPr>
        <w:rFonts w:asciiTheme="minorHAnsi" w:hAnsiTheme="minorHAnsi" w:cstheme="minorHAnsi"/>
      </w:rPr>
      <w:t>5</w:t>
    </w:r>
    <w:r w:rsidRPr="003A1565">
      <w:rPr>
        <w:rFonts w:asciiTheme="minorHAnsi" w:hAnsiTheme="minorHAnsi" w:cstheme="minorHAnsi"/>
      </w:rPr>
      <w:t>.202</w:t>
    </w:r>
    <w:r w:rsidR="003A1565" w:rsidRPr="003A1565">
      <w:rPr>
        <w:rFonts w:asciiTheme="minorHAnsi" w:hAnsiTheme="minorHAnsi" w:cstheme="minorHAnsi"/>
      </w:rPr>
      <w:t>5</w:t>
    </w:r>
  </w:p>
  <w:p w14:paraId="249CD1F2" w14:textId="307C59D3" w:rsidR="00FD65E4" w:rsidRPr="003A1565" w:rsidRDefault="006A182B" w:rsidP="006A182B">
    <w:pPr>
      <w:pStyle w:val="Nagwek"/>
      <w:rPr>
        <w:rFonts w:asciiTheme="minorHAnsi" w:hAnsiTheme="minorHAnsi" w:cstheme="minorHAnsi"/>
        <w:lang w:val="en-GB"/>
      </w:rPr>
    </w:pPr>
    <w:r w:rsidRPr="006A182B">
      <w:rPr>
        <w:rFonts w:asciiTheme="minorHAnsi" w:hAnsiTheme="minorHAnsi" w:cstheme="minorHAnsi"/>
      </w:rPr>
      <w:t>OR.ZD-0791/25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7B4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67BC1"/>
    <w:rsid w:val="0017256F"/>
    <w:rsid w:val="00172FC9"/>
    <w:rsid w:val="00174A3E"/>
    <w:rsid w:val="00175910"/>
    <w:rsid w:val="001A13D7"/>
    <w:rsid w:val="001A2605"/>
    <w:rsid w:val="001A4A64"/>
    <w:rsid w:val="001B73A7"/>
    <w:rsid w:val="001C0715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105C0"/>
    <w:rsid w:val="003215B5"/>
    <w:rsid w:val="00351DB7"/>
    <w:rsid w:val="0035209F"/>
    <w:rsid w:val="00367DF6"/>
    <w:rsid w:val="00372F7C"/>
    <w:rsid w:val="003740FA"/>
    <w:rsid w:val="003844EA"/>
    <w:rsid w:val="00392422"/>
    <w:rsid w:val="003A03F7"/>
    <w:rsid w:val="003A1565"/>
    <w:rsid w:val="003A2839"/>
    <w:rsid w:val="003B2314"/>
    <w:rsid w:val="003B4871"/>
    <w:rsid w:val="003B6DC7"/>
    <w:rsid w:val="003C183C"/>
    <w:rsid w:val="003D05C9"/>
    <w:rsid w:val="003F4283"/>
    <w:rsid w:val="003F655C"/>
    <w:rsid w:val="00403145"/>
    <w:rsid w:val="00406EA7"/>
    <w:rsid w:val="00410DF2"/>
    <w:rsid w:val="00411079"/>
    <w:rsid w:val="00423ECE"/>
    <w:rsid w:val="0043231A"/>
    <w:rsid w:val="004535D6"/>
    <w:rsid w:val="00462184"/>
    <w:rsid w:val="0047253F"/>
    <w:rsid w:val="004732F0"/>
    <w:rsid w:val="00494E35"/>
    <w:rsid w:val="004B6429"/>
    <w:rsid w:val="004C5C1E"/>
    <w:rsid w:val="004D7B0F"/>
    <w:rsid w:val="004E72A0"/>
    <w:rsid w:val="004E7CB5"/>
    <w:rsid w:val="00516932"/>
    <w:rsid w:val="00520C5F"/>
    <w:rsid w:val="0052692B"/>
    <w:rsid w:val="00534413"/>
    <w:rsid w:val="00557457"/>
    <w:rsid w:val="00563FCA"/>
    <w:rsid w:val="00572178"/>
    <w:rsid w:val="00572C28"/>
    <w:rsid w:val="00585219"/>
    <w:rsid w:val="0059204E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74FE0"/>
    <w:rsid w:val="0068332D"/>
    <w:rsid w:val="00697435"/>
    <w:rsid w:val="00697D8D"/>
    <w:rsid w:val="006A182B"/>
    <w:rsid w:val="006A5845"/>
    <w:rsid w:val="006B3F2D"/>
    <w:rsid w:val="006C05DB"/>
    <w:rsid w:val="006C1EB6"/>
    <w:rsid w:val="006D3975"/>
    <w:rsid w:val="006E1563"/>
    <w:rsid w:val="006E2995"/>
    <w:rsid w:val="006E5C80"/>
    <w:rsid w:val="006E6F15"/>
    <w:rsid w:val="007224AF"/>
    <w:rsid w:val="007240D6"/>
    <w:rsid w:val="00725CB8"/>
    <w:rsid w:val="00796753"/>
    <w:rsid w:val="007A01C8"/>
    <w:rsid w:val="007B2B6A"/>
    <w:rsid w:val="007B39D6"/>
    <w:rsid w:val="007B7C1C"/>
    <w:rsid w:val="007C586E"/>
    <w:rsid w:val="007C6362"/>
    <w:rsid w:val="007D1B9D"/>
    <w:rsid w:val="007D6048"/>
    <w:rsid w:val="007F4635"/>
    <w:rsid w:val="008041CA"/>
    <w:rsid w:val="00806DD1"/>
    <w:rsid w:val="00815CA7"/>
    <w:rsid w:val="00816FAA"/>
    <w:rsid w:val="00823D7A"/>
    <w:rsid w:val="0083499A"/>
    <w:rsid w:val="00853FB9"/>
    <w:rsid w:val="0085799C"/>
    <w:rsid w:val="00886251"/>
    <w:rsid w:val="008A27B7"/>
    <w:rsid w:val="008B055C"/>
    <w:rsid w:val="008B13C7"/>
    <w:rsid w:val="008B6AA6"/>
    <w:rsid w:val="008C356E"/>
    <w:rsid w:val="008D35F7"/>
    <w:rsid w:val="008D3F80"/>
    <w:rsid w:val="008E5755"/>
    <w:rsid w:val="009008DE"/>
    <w:rsid w:val="009060DB"/>
    <w:rsid w:val="00922ED8"/>
    <w:rsid w:val="009341A0"/>
    <w:rsid w:val="00975D54"/>
    <w:rsid w:val="00995E29"/>
    <w:rsid w:val="009A45D0"/>
    <w:rsid w:val="009B6F6F"/>
    <w:rsid w:val="009C0C89"/>
    <w:rsid w:val="009C7933"/>
    <w:rsid w:val="009D248E"/>
    <w:rsid w:val="009F0E9B"/>
    <w:rsid w:val="009F4FF5"/>
    <w:rsid w:val="00A06CA2"/>
    <w:rsid w:val="00A56832"/>
    <w:rsid w:val="00A57F54"/>
    <w:rsid w:val="00A6368E"/>
    <w:rsid w:val="00A71D04"/>
    <w:rsid w:val="00A81BEB"/>
    <w:rsid w:val="00A81EF1"/>
    <w:rsid w:val="00A87133"/>
    <w:rsid w:val="00A94F23"/>
    <w:rsid w:val="00AA2D28"/>
    <w:rsid w:val="00AB60A6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E1957"/>
    <w:rsid w:val="00BF398B"/>
    <w:rsid w:val="00C30826"/>
    <w:rsid w:val="00C30E72"/>
    <w:rsid w:val="00C53CB6"/>
    <w:rsid w:val="00C55FB8"/>
    <w:rsid w:val="00C723C7"/>
    <w:rsid w:val="00C86B4D"/>
    <w:rsid w:val="00C95399"/>
    <w:rsid w:val="00CC4711"/>
    <w:rsid w:val="00CE0494"/>
    <w:rsid w:val="00CE20DE"/>
    <w:rsid w:val="00CE586D"/>
    <w:rsid w:val="00CF04BA"/>
    <w:rsid w:val="00CF616F"/>
    <w:rsid w:val="00CF74C7"/>
    <w:rsid w:val="00D21E34"/>
    <w:rsid w:val="00D2702E"/>
    <w:rsid w:val="00D423F3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37829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0392F"/>
    <w:rsid w:val="00F22A3D"/>
    <w:rsid w:val="00F23088"/>
    <w:rsid w:val="00F5349F"/>
    <w:rsid w:val="00F537CB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5</cp:revision>
  <cp:lastPrinted>2025-05-23T11:40:00Z</cp:lastPrinted>
  <dcterms:created xsi:type="dcterms:W3CDTF">2025-05-23T09:29:00Z</dcterms:created>
  <dcterms:modified xsi:type="dcterms:W3CDTF">2025-05-23T11:40:00Z</dcterms:modified>
</cp:coreProperties>
</file>